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B2" w:rsidRPr="00E212CA" w:rsidRDefault="003E3BB2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212CA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</w:p>
    <w:p w:rsidR="00CC370F" w:rsidRPr="00E212CA" w:rsidRDefault="003E3BB2" w:rsidP="003E3BB2">
      <w:pPr>
        <w:pBdr>
          <w:bottom w:val="single" w:sz="6" w:space="1" w:color="auto"/>
        </w:pBd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212CA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E212CA">
        <w:rPr>
          <w:rFonts w:ascii="Arial" w:hAnsi="Arial" w:cs="Arial"/>
          <w:b/>
          <w:color w:val="0070C0"/>
          <w:sz w:val="28"/>
          <w:szCs w:val="28"/>
        </w:rPr>
        <w:t> </w:t>
      </w:r>
      <w:r w:rsidR="00E212CA" w:rsidRPr="00E212CA">
        <w:rPr>
          <w:rFonts w:ascii="Arial" w:hAnsi="Arial" w:cs="Arial"/>
          <w:b/>
          <w:color w:val="0070C0"/>
          <w:sz w:val="28"/>
          <w:szCs w:val="28"/>
        </w:rPr>
        <w:t>návrhu Koncepce</w:t>
      </w:r>
      <w:r w:rsidRPr="00E212CA">
        <w:rPr>
          <w:rFonts w:ascii="Arial" w:hAnsi="Arial" w:cs="Arial"/>
          <w:b/>
          <w:color w:val="0070C0"/>
          <w:sz w:val="28"/>
          <w:szCs w:val="28"/>
        </w:rPr>
        <w:t xml:space="preserve"> výzkumu, vývoje a inovací</w:t>
      </w:r>
      <w:r w:rsidR="00E212CA" w:rsidRPr="00E212CA">
        <w:rPr>
          <w:rFonts w:ascii="Arial" w:hAnsi="Arial" w:cs="Arial"/>
          <w:b/>
          <w:color w:val="0070C0"/>
          <w:sz w:val="28"/>
          <w:szCs w:val="28"/>
        </w:rPr>
        <w:t xml:space="preserve"> Ministerstva zemědělství</w:t>
      </w:r>
      <w:r w:rsidRPr="00E212CA">
        <w:rPr>
          <w:rFonts w:ascii="Arial" w:hAnsi="Arial" w:cs="Arial"/>
          <w:b/>
          <w:color w:val="0070C0"/>
          <w:sz w:val="28"/>
          <w:szCs w:val="28"/>
        </w:rPr>
        <w:t xml:space="preserve"> na léta 2016 – 2022</w:t>
      </w:r>
    </w:p>
    <w:p w:rsidR="003E3BB2" w:rsidRPr="00D47C6D" w:rsidRDefault="009234A0" w:rsidP="001D43F8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D47C6D">
        <w:rPr>
          <w:rFonts w:ascii="Arial" w:hAnsi="Arial" w:cs="Arial"/>
          <w:b/>
          <w:u w:val="single"/>
        </w:rPr>
        <w:t>Způsob</w:t>
      </w:r>
      <w:r w:rsidR="00513E7B" w:rsidRPr="00D47C6D">
        <w:rPr>
          <w:rFonts w:ascii="Arial" w:hAnsi="Arial" w:cs="Arial"/>
          <w:b/>
          <w:u w:val="single"/>
        </w:rPr>
        <w:t xml:space="preserve"> </w:t>
      </w:r>
      <w:r w:rsidR="003E3BB2" w:rsidRPr="00D47C6D">
        <w:rPr>
          <w:rFonts w:ascii="Arial" w:hAnsi="Arial" w:cs="Arial"/>
          <w:b/>
          <w:u w:val="single"/>
        </w:rPr>
        <w:t>předložení návrhu</w:t>
      </w:r>
    </w:p>
    <w:p w:rsidR="009A6A4C" w:rsidRPr="00D47C6D" w:rsidRDefault="009234A0" w:rsidP="00870DE1">
      <w:pPr>
        <w:spacing w:after="120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D47C6D">
        <w:rPr>
          <w:rFonts w:ascii="Arial" w:eastAsia="Calibri" w:hAnsi="Arial" w:cs="Arial"/>
          <w:lang w:eastAsia="en-US"/>
        </w:rPr>
        <w:t>Ministerstvo zemědělství (dále jen „</w:t>
      </w:r>
      <w:proofErr w:type="spellStart"/>
      <w:r w:rsidRPr="00D47C6D">
        <w:rPr>
          <w:rFonts w:ascii="Arial" w:eastAsia="Calibri" w:hAnsi="Arial" w:cs="Arial"/>
          <w:lang w:eastAsia="en-US"/>
        </w:rPr>
        <w:t>MZe</w:t>
      </w:r>
      <w:proofErr w:type="spellEnd"/>
      <w:r w:rsidRPr="00D47C6D">
        <w:rPr>
          <w:rFonts w:ascii="Arial" w:eastAsia="Calibri" w:hAnsi="Arial" w:cs="Arial"/>
          <w:lang w:eastAsia="en-US"/>
        </w:rPr>
        <w:t>“) požádalo dopisem ředitelky odboru výzkumu, vzdělávání a poradenství Ing. Pavlíny Adam ze dne 30. listopadu 2015 č.</w:t>
      </w:r>
      <w:r w:rsidR="00D47C6D">
        <w:rPr>
          <w:rFonts w:ascii="Arial" w:eastAsia="Calibri" w:hAnsi="Arial" w:cs="Arial"/>
          <w:lang w:eastAsia="en-US"/>
        </w:rPr>
        <w:t> </w:t>
      </w:r>
      <w:r w:rsidRPr="00D47C6D">
        <w:rPr>
          <w:rFonts w:ascii="Arial" w:eastAsia="Calibri" w:hAnsi="Arial" w:cs="Arial"/>
          <w:lang w:eastAsia="en-US"/>
        </w:rPr>
        <w:t>j.</w:t>
      </w:r>
      <w:r w:rsidR="00D47C6D">
        <w:rPr>
          <w:rFonts w:ascii="Arial" w:eastAsia="Calibri" w:hAnsi="Arial" w:cs="Arial"/>
          <w:lang w:eastAsia="en-US"/>
        </w:rPr>
        <w:t> </w:t>
      </w:r>
      <w:r w:rsidR="00D47C6D" w:rsidRPr="00D47C6D">
        <w:rPr>
          <w:rFonts w:ascii="Arial" w:eastAsia="Calibri" w:hAnsi="Arial" w:cs="Arial"/>
          <w:lang w:eastAsia="en-US"/>
        </w:rPr>
        <w:t xml:space="preserve">20603/2015-OKP Radu </w:t>
      </w:r>
      <w:r w:rsidRPr="00D47C6D">
        <w:rPr>
          <w:rFonts w:ascii="Arial" w:eastAsia="Calibri" w:hAnsi="Arial" w:cs="Arial"/>
          <w:lang w:eastAsia="en-US"/>
        </w:rPr>
        <w:t>pro výzkum, vývoj a inovace (dále jen „Rada“) o</w:t>
      </w:r>
      <w:r w:rsidR="00D47C6D">
        <w:rPr>
          <w:rFonts w:ascii="Arial" w:eastAsia="Calibri" w:hAnsi="Arial" w:cs="Arial"/>
          <w:lang w:eastAsia="en-US"/>
        </w:rPr>
        <w:t> </w:t>
      </w:r>
      <w:r w:rsidR="00000682">
        <w:rPr>
          <w:rFonts w:ascii="Arial" w:eastAsia="Calibri" w:hAnsi="Arial" w:cs="Arial"/>
          <w:lang w:eastAsia="en-US"/>
        </w:rPr>
        <w:t>stanovisko k n</w:t>
      </w:r>
      <w:r w:rsidRPr="00D47C6D">
        <w:rPr>
          <w:rFonts w:ascii="Arial" w:eastAsia="Calibri" w:hAnsi="Arial" w:cs="Arial"/>
          <w:lang w:eastAsia="en-US"/>
        </w:rPr>
        <w:t>ávrhu Koncepce výzkumu, vývoje a inovací Ministerstva zemědělství na léta 2016 – 2022 (dále jen „Koncepce“).</w:t>
      </w:r>
      <w:r w:rsidR="009A6A4C" w:rsidRPr="00D47C6D">
        <w:rPr>
          <w:rFonts w:ascii="Arial" w:eastAsia="Calibri" w:hAnsi="Arial" w:cs="Arial"/>
          <w:lang w:eastAsia="en-US"/>
        </w:rPr>
        <w:t xml:space="preserve"> </w:t>
      </w:r>
    </w:p>
    <w:p w:rsidR="00D47C6D" w:rsidRPr="00C32FBA" w:rsidRDefault="00D47C6D" w:rsidP="009234A0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C32FBA">
        <w:rPr>
          <w:rFonts w:ascii="Arial" w:eastAsia="Calibri" w:hAnsi="Arial" w:cs="Arial"/>
          <w:b/>
          <w:u w:val="single"/>
        </w:rPr>
        <w:t>Důvod předložení dokumentu</w:t>
      </w:r>
    </w:p>
    <w:p w:rsidR="00C32FBA" w:rsidRPr="00C32FBA" w:rsidRDefault="00D47C6D" w:rsidP="00C32FBA">
      <w:pPr>
        <w:spacing w:after="120"/>
        <w:jc w:val="both"/>
        <w:rPr>
          <w:rFonts w:ascii="Arial" w:hAnsi="Arial" w:cs="Arial"/>
        </w:rPr>
      </w:pPr>
      <w:r w:rsidRPr="00C32FBA">
        <w:rPr>
          <w:rFonts w:ascii="Arial" w:hAnsi="Arial" w:cs="Arial"/>
        </w:rPr>
        <w:t xml:space="preserve">V současné době je </w:t>
      </w:r>
      <w:r w:rsidR="00C32FBA" w:rsidRPr="00C32FBA">
        <w:rPr>
          <w:rFonts w:ascii="Arial" w:hAnsi="Arial" w:cs="Arial"/>
        </w:rPr>
        <w:t xml:space="preserve">stále </w:t>
      </w:r>
      <w:r w:rsidRPr="00C32FBA">
        <w:rPr>
          <w:rFonts w:ascii="Arial" w:hAnsi="Arial" w:cs="Arial"/>
        </w:rPr>
        <w:t>v platnosti „Koncepce zemědělského aplikovaného výzkumu a vývoje do roku 2015“ schválená usnesením vlády č. 113 ze dne 26.</w:t>
      </w:r>
      <w:r w:rsidR="00C32FBA">
        <w:rPr>
          <w:rFonts w:ascii="Arial" w:hAnsi="Arial" w:cs="Arial"/>
        </w:rPr>
        <w:t> </w:t>
      </w:r>
      <w:r w:rsidRPr="00C32FBA">
        <w:rPr>
          <w:rFonts w:ascii="Arial" w:hAnsi="Arial" w:cs="Arial"/>
        </w:rPr>
        <w:t>ledna 2009</w:t>
      </w:r>
      <w:r w:rsidR="00C32FBA" w:rsidRPr="00C32FBA">
        <w:rPr>
          <w:rFonts w:ascii="Arial" w:hAnsi="Arial" w:cs="Arial"/>
        </w:rPr>
        <w:t>, která vycházela z potřeb, znalostí a dokumentů platných v době jejího vzniku. V průběhu platnosti této koncepce došlo v oblasti výzkumu, vývoje a</w:t>
      </w:r>
      <w:r w:rsidR="00C32FBA">
        <w:rPr>
          <w:rFonts w:ascii="Arial" w:hAnsi="Arial" w:cs="Arial"/>
        </w:rPr>
        <w:t> </w:t>
      </w:r>
      <w:r w:rsidR="00C32FBA" w:rsidRPr="00C32FBA">
        <w:rPr>
          <w:rFonts w:ascii="Arial" w:hAnsi="Arial" w:cs="Arial"/>
        </w:rPr>
        <w:t>inovací k</w:t>
      </w:r>
      <w:r w:rsidR="00DD42E0">
        <w:rPr>
          <w:rFonts w:ascii="Arial" w:hAnsi="Arial" w:cs="Arial"/>
        </w:rPr>
        <w:t> </w:t>
      </w:r>
      <w:r w:rsidR="00C32FBA" w:rsidRPr="00C32FBA">
        <w:rPr>
          <w:rFonts w:ascii="Arial" w:hAnsi="Arial" w:cs="Arial"/>
        </w:rPr>
        <w:t xml:space="preserve">významným změnám a je proto nutné tuto koncepci nahradit koncepcí, ve které se zmíněné změny promítnou. </w:t>
      </w:r>
    </w:p>
    <w:p w:rsidR="00C15EB2" w:rsidRPr="00C32FBA" w:rsidRDefault="00C15EB2" w:rsidP="00C15EB2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C32FBA">
        <w:rPr>
          <w:rFonts w:ascii="Arial" w:hAnsi="Arial" w:cs="Arial"/>
          <w:b/>
          <w:u w:val="single"/>
        </w:rPr>
        <w:t>Způsob projednání návrhu</w:t>
      </w:r>
    </w:p>
    <w:p w:rsidR="00AF29CD" w:rsidRPr="00C32FBA" w:rsidRDefault="00AF29CD" w:rsidP="00C15EB2">
      <w:pPr>
        <w:spacing w:after="120"/>
        <w:jc w:val="both"/>
        <w:rPr>
          <w:rFonts w:ascii="Arial" w:hAnsi="Arial" w:cs="Arial"/>
        </w:rPr>
      </w:pPr>
      <w:r w:rsidRPr="00C32FBA">
        <w:rPr>
          <w:rFonts w:ascii="Arial" w:hAnsi="Arial" w:cs="Arial"/>
        </w:rPr>
        <w:t>Rada zpracovala stanovisko k návrhu Koncepce na základě § 35 odst. 2 písm. i) zákona č. 130/2002 Sb., o podpoře výzkumu, experimentálního vývoje a inovací z veřejných prostředků a o změně některých souvisejících zákonů (zákon o podpoře výzkumu, experimentálního vývoje a inovací), ve znění pozdějších předpisů.</w:t>
      </w:r>
    </w:p>
    <w:p w:rsidR="00AF29CD" w:rsidRPr="00C32FBA" w:rsidRDefault="00AF29CD" w:rsidP="00AF29CD">
      <w:pPr>
        <w:spacing w:after="120"/>
        <w:jc w:val="both"/>
        <w:rPr>
          <w:rFonts w:ascii="Arial" w:hAnsi="Arial" w:cs="Arial"/>
        </w:rPr>
      </w:pPr>
      <w:r w:rsidRPr="00C32FBA">
        <w:rPr>
          <w:rFonts w:ascii="Arial" w:hAnsi="Arial" w:cs="Arial"/>
        </w:rPr>
        <w:t>Návrh stanoviska ke Koncepci byl projednán a schválen na 31</w:t>
      </w:r>
      <w:r w:rsidR="00C32FBA" w:rsidRPr="00C32FBA">
        <w:rPr>
          <w:rFonts w:ascii="Arial" w:hAnsi="Arial" w:cs="Arial"/>
        </w:rPr>
        <w:t>1</w:t>
      </w:r>
      <w:r w:rsidRPr="00C32FBA">
        <w:rPr>
          <w:rFonts w:ascii="Arial" w:hAnsi="Arial" w:cs="Arial"/>
        </w:rPr>
        <w:t xml:space="preserve">. zasedání Rady </w:t>
      </w:r>
      <w:r w:rsidR="00C32FBA" w:rsidRPr="00C32FBA">
        <w:rPr>
          <w:rFonts w:ascii="Arial" w:hAnsi="Arial" w:cs="Arial"/>
        </w:rPr>
        <w:t>18</w:t>
      </w:r>
      <w:r w:rsidR="00C32FBA">
        <w:rPr>
          <w:rFonts w:ascii="Arial" w:hAnsi="Arial" w:cs="Arial"/>
        </w:rPr>
        <w:t>. </w:t>
      </w:r>
      <w:r w:rsidR="00C32FBA" w:rsidRPr="00C32FBA">
        <w:rPr>
          <w:rFonts w:ascii="Arial" w:hAnsi="Arial" w:cs="Arial"/>
        </w:rPr>
        <w:t xml:space="preserve"> prosince</w:t>
      </w:r>
      <w:r w:rsidRPr="00C32FBA">
        <w:rPr>
          <w:rFonts w:ascii="Arial" w:hAnsi="Arial" w:cs="Arial"/>
        </w:rPr>
        <w:t xml:space="preserve"> 2015. </w:t>
      </w:r>
    </w:p>
    <w:p w:rsidR="00C15EB2" w:rsidRPr="006B63E4" w:rsidRDefault="00E83A72" w:rsidP="00E83A72">
      <w:pPr>
        <w:pStyle w:val="Odstavecseseznamem"/>
        <w:numPr>
          <w:ilvl w:val="0"/>
          <w:numId w:val="2"/>
        </w:numPr>
        <w:spacing w:after="120"/>
        <w:ind w:left="851" w:hanging="491"/>
        <w:jc w:val="both"/>
        <w:rPr>
          <w:rFonts w:ascii="Arial" w:hAnsi="Arial" w:cs="Arial"/>
          <w:b/>
          <w:u w:val="single"/>
        </w:rPr>
      </w:pPr>
      <w:r w:rsidRPr="006B63E4">
        <w:rPr>
          <w:rFonts w:ascii="Arial" w:hAnsi="Arial" w:cs="Arial"/>
          <w:b/>
          <w:u w:val="single"/>
        </w:rPr>
        <w:t xml:space="preserve">Soulad návrhu </w:t>
      </w:r>
      <w:r w:rsidR="0070553C" w:rsidRPr="006B63E4">
        <w:rPr>
          <w:rFonts w:ascii="Arial" w:hAnsi="Arial" w:cs="Arial"/>
          <w:b/>
          <w:u w:val="single"/>
        </w:rPr>
        <w:t>K</w:t>
      </w:r>
      <w:r w:rsidRPr="006B63E4">
        <w:rPr>
          <w:rFonts w:ascii="Arial" w:hAnsi="Arial" w:cs="Arial"/>
          <w:b/>
          <w:u w:val="single"/>
        </w:rPr>
        <w:t>oncepce se strategickými a koncepčními dokumenty pro oblast výzkumu, vývoje a inovací</w:t>
      </w:r>
    </w:p>
    <w:p w:rsidR="0070553C" w:rsidRPr="006B63E4" w:rsidRDefault="0070553C" w:rsidP="00F72B7E">
      <w:pPr>
        <w:spacing w:after="120"/>
        <w:jc w:val="both"/>
        <w:rPr>
          <w:rFonts w:ascii="Arial" w:hAnsi="Arial" w:cs="Arial"/>
        </w:rPr>
      </w:pPr>
      <w:r w:rsidRPr="006B63E4">
        <w:rPr>
          <w:rFonts w:ascii="Arial" w:hAnsi="Arial" w:cs="Arial"/>
        </w:rPr>
        <w:t>Rada hodnotí soulad Koncepce s následujícími dokumenty:</w:t>
      </w:r>
    </w:p>
    <w:p w:rsidR="0070553C" w:rsidRPr="006B63E4" w:rsidRDefault="0070553C" w:rsidP="00F72B7E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6B63E4">
        <w:rPr>
          <w:rFonts w:ascii="Arial" w:hAnsi="Arial" w:cs="Arial"/>
        </w:rPr>
        <w:t>Aktualizovanou Národní politikou výzkumu, vývoje a inovací České republiky na léta 2009 až 2015 s výhledem do roku 2020, která byla schválena usnesením vlády ze dne 24. dubna 2013 č. 294,</w:t>
      </w:r>
    </w:p>
    <w:p w:rsidR="0070553C" w:rsidRPr="006B63E4" w:rsidRDefault="0070553C" w:rsidP="00F72B7E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6B63E4">
        <w:rPr>
          <w:rFonts w:ascii="Arial" w:hAnsi="Arial" w:cs="Arial"/>
        </w:rPr>
        <w:t>Národními prioritami orientovaného výzkumu, experimentálního vývoje a</w:t>
      </w:r>
      <w:r w:rsidR="00B62251" w:rsidRPr="006B63E4">
        <w:rPr>
          <w:rFonts w:ascii="Arial" w:hAnsi="Arial" w:cs="Arial"/>
        </w:rPr>
        <w:t> </w:t>
      </w:r>
      <w:r w:rsidRPr="006B63E4">
        <w:rPr>
          <w:rFonts w:ascii="Arial" w:hAnsi="Arial" w:cs="Arial"/>
        </w:rPr>
        <w:t xml:space="preserve">inovací schválenými usnesením vlády ze dne 19. </w:t>
      </w:r>
      <w:r w:rsidR="00B62251" w:rsidRPr="006B63E4">
        <w:rPr>
          <w:rFonts w:ascii="Arial" w:hAnsi="Arial" w:cs="Arial"/>
        </w:rPr>
        <w:t>č</w:t>
      </w:r>
      <w:r w:rsidRPr="006B63E4">
        <w:rPr>
          <w:rFonts w:ascii="Arial" w:hAnsi="Arial" w:cs="Arial"/>
        </w:rPr>
        <w:t>ervence 2012 č. 552,</w:t>
      </w:r>
    </w:p>
    <w:p w:rsidR="006B63E4" w:rsidRDefault="0070553C" w:rsidP="006B63E4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6B63E4">
        <w:rPr>
          <w:rFonts w:ascii="Arial" w:hAnsi="Arial" w:cs="Arial"/>
        </w:rPr>
        <w:t xml:space="preserve">Implementací Národních priorit orientovaného výzkumu, experimentálního vývoje a inovací, která byla schválena usnesením vlády ze dne 31. </w:t>
      </w:r>
      <w:r w:rsidR="00B62251" w:rsidRPr="006B63E4">
        <w:rPr>
          <w:rFonts w:ascii="Arial" w:hAnsi="Arial" w:cs="Arial"/>
        </w:rPr>
        <w:t>č</w:t>
      </w:r>
      <w:r w:rsidRPr="006B63E4">
        <w:rPr>
          <w:rFonts w:ascii="Arial" w:hAnsi="Arial" w:cs="Arial"/>
        </w:rPr>
        <w:t>ervence 2013 č. 569</w:t>
      </w:r>
      <w:r w:rsidR="006B63E4">
        <w:rPr>
          <w:rFonts w:ascii="Arial" w:hAnsi="Arial" w:cs="Arial"/>
        </w:rPr>
        <w:t>,</w:t>
      </w:r>
    </w:p>
    <w:p w:rsidR="006B63E4" w:rsidRDefault="006B63E4" w:rsidP="006B63E4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6B63E4">
        <w:rPr>
          <w:rFonts w:ascii="Arial" w:hAnsi="Arial" w:cs="Arial"/>
        </w:rPr>
        <w:t>Národní výzkumné a inovační strategie pro inteligentní specializaci České republiky (Národní RIS3 strategie) schválené usnesením vlády ze dne 8.</w:t>
      </w:r>
      <w:r w:rsidR="00DD42E0">
        <w:rPr>
          <w:rFonts w:ascii="Arial" w:hAnsi="Arial" w:cs="Arial"/>
        </w:rPr>
        <w:t> </w:t>
      </w:r>
      <w:r w:rsidRPr="006B63E4">
        <w:rPr>
          <w:rFonts w:ascii="Arial" w:hAnsi="Arial" w:cs="Arial"/>
        </w:rPr>
        <w:t xml:space="preserve">prosince 2014 č. 1028. </w:t>
      </w:r>
    </w:p>
    <w:p w:rsidR="006B63E4" w:rsidRPr="006B63E4" w:rsidRDefault="006B63E4" w:rsidP="006B63E4">
      <w:pPr>
        <w:spacing w:after="120"/>
        <w:jc w:val="both"/>
        <w:rPr>
          <w:rFonts w:ascii="Arial" w:hAnsi="Arial" w:cs="Arial"/>
        </w:rPr>
      </w:pPr>
      <w:r w:rsidRPr="006B63E4">
        <w:rPr>
          <w:rFonts w:ascii="Arial" w:hAnsi="Arial" w:cs="Arial"/>
        </w:rPr>
        <w:t>Koncepce rovněž respektuje cíle obsažené v Strategii mezinárodní konkurenceschopnosti ČR pro období 2012 - 2020 schválené usnesením vlády ze</w:t>
      </w:r>
      <w:r w:rsidR="00DD42E0">
        <w:rPr>
          <w:rFonts w:ascii="Arial" w:hAnsi="Arial" w:cs="Arial"/>
        </w:rPr>
        <w:t> </w:t>
      </w:r>
      <w:r w:rsidRPr="006B63E4">
        <w:rPr>
          <w:rFonts w:ascii="Arial" w:hAnsi="Arial" w:cs="Arial"/>
        </w:rPr>
        <w:t>dne 27.</w:t>
      </w:r>
      <w:r w:rsidR="00002167">
        <w:rPr>
          <w:rFonts w:ascii="Arial" w:hAnsi="Arial" w:cs="Arial"/>
        </w:rPr>
        <w:t xml:space="preserve"> září </w:t>
      </w:r>
      <w:r w:rsidRPr="006B63E4">
        <w:rPr>
          <w:rFonts w:ascii="Arial" w:hAnsi="Arial" w:cs="Arial"/>
        </w:rPr>
        <w:t>2011 č. 713 a v Národní inovační strategii ČR schválenou usnesením vlády ČR ze dne 27.</w:t>
      </w:r>
      <w:r w:rsidR="00002167">
        <w:rPr>
          <w:rFonts w:ascii="Arial" w:hAnsi="Arial" w:cs="Arial"/>
        </w:rPr>
        <w:t xml:space="preserve"> září </w:t>
      </w:r>
      <w:r w:rsidRPr="006B63E4">
        <w:rPr>
          <w:rFonts w:ascii="Arial" w:hAnsi="Arial" w:cs="Arial"/>
        </w:rPr>
        <w:t>2011 č. 714.</w:t>
      </w:r>
    </w:p>
    <w:p w:rsidR="006B63E4" w:rsidRDefault="006B63E4" w:rsidP="006B63E4">
      <w:pPr>
        <w:spacing w:before="100" w:beforeAutospacing="1" w:after="100" w:afterAutospacing="1"/>
        <w:jc w:val="both"/>
        <w:rPr>
          <w:rFonts w:ascii="Arial" w:hAnsi="Arial" w:cs="Arial"/>
          <w:highlight w:val="yellow"/>
        </w:rPr>
      </w:pPr>
      <w:r w:rsidRPr="006B63E4">
        <w:rPr>
          <w:rFonts w:ascii="Arial" w:hAnsi="Arial" w:cs="Arial"/>
          <w:b/>
        </w:rPr>
        <w:lastRenderedPageBreak/>
        <w:t>Rada konstatuje, že návrh Koncepce neobsahuje žádná ustanovení, která jsou v rozporu s uvedenými dokumenty.</w:t>
      </w:r>
    </w:p>
    <w:p w:rsidR="001D43F8" w:rsidRPr="006B63E4" w:rsidRDefault="001D43F8" w:rsidP="006D41DA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6B63E4">
        <w:rPr>
          <w:rFonts w:ascii="Arial" w:hAnsi="Arial" w:cs="Arial"/>
          <w:b/>
          <w:u w:val="single"/>
        </w:rPr>
        <w:t>Souhrnné věcné zhodnocení návrhu Koncepce Radou</w:t>
      </w:r>
    </w:p>
    <w:p w:rsidR="00B92B4C" w:rsidRDefault="006B63E4" w:rsidP="006D41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Předložená </w:t>
      </w:r>
      <w:r w:rsidR="00002167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oncepce </w:t>
      </w:r>
      <w:r w:rsidR="00B92B4C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zá</w:t>
      </w:r>
      <w:r w:rsidR="00B92B4C">
        <w:rPr>
          <w:rFonts w:ascii="Arial" w:hAnsi="Arial" w:cs="Arial"/>
        </w:rPr>
        <w:t xml:space="preserve">kladním dokumentem </w:t>
      </w:r>
      <w:r w:rsidR="00B92B4C" w:rsidRPr="00731352">
        <w:rPr>
          <w:rFonts w:ascii="Arial" w:hAnsi="Arial" w:cs="Arial"/>
        </w:rPr>
        <w:t>rozvoje</w:t>
      </w:r>
      <w:r w:rsidRPr="00731352">
        <w:rPr>
          <w:rFonts w:ascii="Arial" w:hAnsi="Arial" w:cs="Arial"/>
        </w:rPr>
        <w:t xml:space="preserve"> zemědělského výzkumu pro následujících sedm let</w:t>
      </w:r>
      <w:r w:rsidR="00B92B4C">
        <w:rPr>
          <w:rFonts w:ascii="Arial" w:hAnsi="Arial" w:cs="Arial"/>
        </w:rPr>
        <w:t>.</w:t>
      </w:r>
    </w:p>
    <w:p w:rsidR="00B92B4C" w:rsidRDefault="006B63E4" w:rsidP="006D41DA">
      <w:pPr>
        <w:spacing w:after="120"/>
        <w:jc w:val="both"/>
        <w:rPr>
          <w:rFonts w:ascii="Arial" w:hAnsi="Arial" w:cs="Arial"/>
        </w:rPr>
      </w:pPr>
      <w:r w:rsidRPr="00731352">
        <w:rPr>
          <w:rFonts w:ascii="Arial" w:hAnsi="Arial" w:cs="Arial"/>
        </w:rPr>
        <w:t xml:space="preserve">Vizí výzkumu, vývoje a inovací </w:t>
      </w:r>
      <w:proofErr w:type="spellStart"/>
      <w:r w:rsidR="00B92B4C">
        <w:rPr>
          <w:rFonts w:ascii="Arial" w:hAnsi="Arial" w:cs="Arial"/>
        </w:rPr>
        <w:t>MZe</w:t>
      </w:r>
      <w:proofErr w:type="spellEnd"/>
      <w:r w:rsidRPr="00731352">
        <w:rPr>
          <w:rFonts w:ascii="Arial" w:hAnsi="Arial" w:cs="Arial"/>
        </w:rPr>
        <w:t xml:space="preserve"> je podpora inovativního zemědělství prostřednictvím pokročilých postupů a technologií</w:t>
      </w:r>
      <w:r w:rsidR="00322E10">
        <w:rPr>
          <w:rFonts w:ascii="Arial" w:hAnsi="Arial" w:cs="Arial"/>
        </w:rPr>
        <w:t xml:space="preserve"> a p</w:t>
      </w:r>
      <w:r w:rsidR="00B92B4C">
        <w:rPr>
          <w:rFonts w:ascii="Arial" w:hAnsi="Arial" w:cs="Arial"/>
        </w:rPr>
        <w:t>ro</w:t>
      </w:r>
      <w:r w:rsidR="00322E10">
        <w:rPr>
          <w:rFonts w:ascii="Arial" w:hAnsi="Arial" w:cs="Arial"/>
        </w:rPr>
        <w:t xml:space="preserve"> její </w:t>
      </w:r>
      <w:r w:rsidR="00B92B4C">
        <w:rPr>
          <w:rFonts w:ascii="Arial" w:hAnsi="Arial" w:cs="Arial"/>
        </w:rPr>
        <w:t>naplnění Koncepce</w:t>
      </w:r>
      <w:r w:rsidRPr="00731352">
        <w:rPr>
          <w:rFonts w:ascii="Arial" w:hAnsi="Arial" w:cs="Arial"/>
        </w:rPr>
        <w:t xml:space="preserve"> defin</w:t>
      </w:r>
      <w:r w:rsidR="00B92B4C">
        <w:rPr>
          <w:rFonts w:ascii="Arial" w:hAnsi="Arial" w:cs="Arial"/>
        </w:rPr>
        <w:t>uje</w:t>
      </w:r>
      <w:r w:rsidRPr="00731352">
        <w:rPr>
          <w:rFonts w:ascii="Arial" w:hAnsi="Arial" w:cs="Arial"/>
        </w:rPr>
        <w:t xml:space="preserve"> </w:t>
      </w:r>
      <w:r w:rsidR="00322E10" w:rsidRPr="00731352">
        <w:rPr>
          <w:rFonts w:ascii="Arial" w:hAnsi="Arial" w:cs="Arial"/>
        </w:rPr>
        <w:t xml:space="preserve">tři </w:t>
      </w:r>
      <w:r w:rsidR="00322E10">
        <w:rPr>
          <w:rFonts w:ascii="Arial" w:hAnsi="Arial" w:cs="Arial"/>
        </w:rPr>
        <w:t>základní k</w:t>
      </w:r>
      <w:r w:rsidRPr="00731352">
        <w:rPr>
          <w:rFonts w:ascii="Arial" w:hAnsi="Arial" w:cs="Arial"/>
        </w:rPr>
        <w:t>líčové oblasti</w:t>
      </w:r>
      <w:r>
        <w:rPr>
          <w:rFonts w:ascii="Arial" w:hAnsi="Arial" w:cs="Arial"/>
        </w:rPr>
        <w:t>,</w:t>
      </w:r>
      <w:r w:rsidRPr="00731352">
        <w:rPr>
          <w:rFonts w:ascii="Arial" w:hAnsi="Arial" w:cs="Arial"/>
        </w:rPr>
        <w:t xml:space="preserve"> </w:t>
      </w:r>
      <w:r w:rsidR="00B92B4C">
        <w:rPr>
          <w:rFonts w:ascii="Arial" w:hAnsi="Arial" w:cs="Arial"/>
        </w:rPr>
        <w:t>kterými jsou:</w:t>
      </w:r>
    </w:p>
    <w:p w:rsidR="00B92B4C" w:rsidRPr="00B92B4C" w:rsidRDefault="006B63E4" w:rsidP="006D41DA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 w:rsidRPr="00B92B4C">
        <w:rPr>
          <w:rFonts w:ascii="Arial" w:hAnsi="Arial" w:cs="Arial"/>
        </w:rPr>
        <w:t xml:space="preserve">Udržitelné hospodaření s přírodními zdroji, </w:t>
      </w:r>
    </w:p>
    <w:p w:rsidR="00B92B4C" w:rsidRDefault="00322E10" w:rsidP="006D41DA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B63E4" w:rsidRPr="00B92B4C">
        <w:rPr>
          <w:rFonts w:ascii="Arial" w:hAnsi="Arial" w:cs="Arial"/>
        </w:rPr>
        <w:t xml:space="preserve">držitelná produkce potravin </w:t>
      </w:r>
    </w:p>
    <w:p w:rsidR="00B92B4C" w:rsidRDefault="00322E10" w:rsidP="006D41DA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B63E4" w:rsidRPr="00B92B4C">
        <w:rPr>
          <w:rFonts w:ascii="Arial" w:hAnsi="Arial" w:cs="Arial"/>
        </w:rPr>
        <w:t xml:space="preserve">držitelné zemědělství a lesnictví. </w:t>
      </w:r>
    </w:p>
    <w:p w:rsidR="006B63E4" w:rsidRPr="00B92B4C" w:rsidRDefault="00322E10" w:rsidP="006D41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Realizace těchto oblastí </w:t>
      </w:r>
      <w:r w:rsidR="00002167">
        <w:rPr>
          <w:rFonts w:ascii="Arial" w:hAnsi="Arial" w:cs="Arial"/>
        </w:rPr>
        <w:t>se uskuteční</w:t>
      </w:r>
      <w:r w:rsidR="006B63E4" w:rsidRPr="00B92B4C">
        <w:rPr>
          <w:rFonts w:ascii="Arial" w:hAnsi="Arial" w:cs="Arial"/>
        </w:rPr>
        <w:t xml:space="preserve"> prostřednictvím devíti základních výzkumných směrů, </w:t>
      </w:r>
      <w:r w:rsidR="00002167">
        <w:rPr>
          <w:rFonts w:ascii="Arial" w:hAnsi="Arial" w:cs="Arial"/>
        </w:rPr>
        <w:t>mezi které patří</w:t>
      </w:r>
      <w:r>
        <w:rPr>
          <w:rFonts w:ascii="Arial" w:hAnsi="Arial" w:cs="Arial"/>
        </w:rPr>
        <w:t xml:space="preserve"> např.:</w:t>
      </w:r>
      <w:r w:rsidR="006B63E4" w:rsidRPr="00B92B4C">
        <w:rPr>
          <w:rFonts w:ascii="Arial" w:hAnsi="Arial" w:cs="Arial"/>
        </w:rPr>
        <w:t xml:space="preserve"> Půda, </w:t>
      </w:r>
      <w:r>
        <w:rPr>
          <w:rFonts w:ascii="Arial" w:hAnsi="Arial" w:cs="Arial"/>
        </w:rPr>
        <w:t>v</w:t>
      </w:r>
      <w:r w:rsidR="006B63E4" w:rsidRPr="00B92B4C">
        <w:rPr>
          <w:rFonts w:ascii="Arial" w:hAnsi="Arial" w:cs="Arial"/>
        </w:rPr>
        <w:t xml:space="preserve">oda, </w:t>
      </w:r>
      <w:r>
        <w:rPr>
          <w:rFonts w:ascii="Arial" w:hAnsi="Arial" w:cs="Arial"/>
        </w:rPr>
        <w:t>b</w:t>
      </w:r>
      <w:r w:rsidR="006B63E4" w:rsidRPr="00B92B4C">
        <w:rPr>
          <w:rFonts w:ascii="Arial" w:hAnsi="Arial" w:cs="Arial"/>
        </w:rPr>
        <w:t xml:space="preserve">iodiverzita, </w:t>
      </w:r>
      <w:r>
        <w:rPr>
          <w:rFonts w:ascii="Arial" w:hAnsi="Arial" w:cs="Arial"/>
        </w:rPr>
        <w:t>l</w:t>
      </w:r>
      <w:r w:rsidR="006B63E4" w:rsidRPr="00B92B4C">
        <w:rPr>
          <w:rFonts w:ascii="Arial" w:hAnsi="Arial" w:cs="Arial"/>
        </w:rPr>
        <w:t xml:space="preserve">esnictví, </w:t>
      </w:r>
      <w:r>
        <w:rPr>
          <w:rFonts w:ascii="Arial" w:hAnsi="Arial" w:cs="Arial"/>
        </w:rPr>
        <w:t>r</w:t>
      </w:r>
      <w:r w:rsidR="006B63E4" w:rsidRPr="00B92B4C">
        <w:rPr>
          <w:rFonts w:ascii="Arial" w:hAnsi="Arial" w:cs="Arial"/>
        </w:rPr>
        <w:t xml:space="preserve">ostlinná </w:t>
      </w:r>
      <w:r>
        <w:rPr>
          <w:rFonts w:ascii="Arial" w:hAnsi="Arial" w:cs="Arial"/>
        </w:rPr>
        <w:t>a ž</w:t>
      </w:r>
      <w:r w:rsidR="006B63E4" w:rsidRPr="00B92B4C">
        <w:rPr>
          <w:rFonts w:ascii="Arial" w:hAnsi="Arial" w:cs="Arial"/>
        </w:rPr>
        <w:t>ivočišná produkce</w:t>
      </w:r>
      <w:r>
        <w:rPr>
          <w:rFonts w:ascii="Arial" w:hAnsi="Arial" w:cs="Arial"/>
        </w:rPr>
        <w:t>,</w:t>
      </w:r>
      <w:r w:rsidR="006B63E4" w:rsidRPr="00B92B4C">
        <w:rPr>
          <w:rFonts w:ascii="Arial" w:hAnsi="Arial" w:cs="Arial"/>
        </w:rPr>
        <w:t xml:space="preserve"> veterinární medicína,</w:t>
      </w:r>
      <w:r>
        <w:rPr>
          <w:rFonts w:ascii="Arial" w:hAnsi="Arial" w:cs="Arial"/>
        </w:rPr>
        <w:t xml:space="preserve"> z</w:t>
      </w:r>
      <w:r w:rsidR="006B63E4" w:rsidRPr="00B92B4C">
        <w:rPr>
          <w:rFonts w:ascii="Arial" w:hAnsi="Arial" w:cs="Arial"/>
        </w:rPr>
        <w:t>emědělská technika a </w:t>
      </w:r>
      <w:proofErr w:type="spellStart"/>
      <w:r>
        <w:rPr>
          <w:rFonts w:ascii="Arial" w:hAnsi="Arial" w:cs="Arial"/>
        </w:rPr>
        <w:t>b</w:t>
      </w:r>
      <w:r w:rsidR="006B63E4" w:rsidRPr="00B92B4C">
        <w:rPr>
          <w:rFonts w:ascii="Arial" w:hAnsi="Arial" w:cs="Arial"/>
        </w:rPr>
        <w:t>ioekonomie</w:t>
      </w:r>
      <w:proofErr w:type="spellEnd"/>
      <w:r w:rsidR="006B63E4" w:rsidRPr="00B92B4C">
        <w:rPr>
          <w:rFonts w:ascii="Arial" w:hAnsi="Arial" w:cs="Arial"/>
        </w:rPr>
        <w:t>.</w:t>
      </w:r>
    </w:p>
    <w:p w:rsidR="00B92B4C" w:rsidRDefault="006B63E4" w:rsidP="006D41DA">
      <w:pPr>
        <w:spacing w:after="120"/>
        <w:jc w:val="both"/>
        <w:rPr>
          <w:rFonts w:ascii="Arial" w:hAnsi="Arial" w:cs="Arial"/>
        </w:rPr>
      </w:pPr>
      <w:r w:rsidRPr="00731352">
        <w:rPr>
          <w:rFonts w:ascii="Arial" w:hAnsi="Arial" w:cs="Arial"/>
        </w:rPr>
        <w:t>Hlavním cílem Koncepce je zvýšit efektivnost využívání veřejných prostředků investovaných do výzkumu a</w:t>
      </w:r>
      <w:r w:rsidR="00322E10">
        <w:rPr>
          <w:rFonts w:ascii="Arial" w:hAnsi="Arial" w:cs="Arial"/>
        </w:rPr>
        <w:t xml:space="preserve"> </w:t>
      </w:r>
      <w:r w:rsidRPr="00731352">
        <w:rPr>
          <w:rFonts w:ascii="Arial" w:hAnsi="Arial" w:cs="Arial"/>
        </w:rPr>
        <w:t>přispět</w:t>
      </w:r>
      <w:r w:rsidR="00322E10">
        <w:rPr>
          <w:rFonts w:ascii="Arial" w:hAnsi="Arial" w:cs="Arial"/>
        </w:rPr>
        <w:t xml:space="preserve"> </w:t>
      </w:r>
      <w:r w:rsidRPr="00731352">
        <w:rPr>
          <w:rFonts w:ascii="Arial" w:hAnsi="Arial" w:cs="Arial"/>
        </w:rPr>
        <w:t>tak</w:t>
      </w:r>
      <w:r w:rsidR="00322E10">
        <w:rPr>
          <w:rFonts w:ascii="Arial" w:hAnsi="Arial" w:cs="Arial"/>
        </w:rPr>
        <w:t xml:space="preserve"> </w:t>
      </w:r>
      <w:r w:rsidRPr="00731352">
        <w:rPr>
          <w:rFonts w:ascii="Arial" w:hAnsi="Arial" w:cs="Arial"/>
        </w:rPr>
        <w:t xml:space="preserve">k rozvoji českého zemědělství, potravinářství a lesnictví v kontextu evropských a světových trendů v podmínkách očekávaných globálních změn. </w:t>
      </w:r>
      <w:r w:rsidR="003939BA">
        <w:rPr>
          <w:rFonts w:ascii="Arial" w:hAnsi="Arial" w:cs="Arial"/>
        </w:rPr>
        <w:t>Koncepce rovněž napomůže zajistit</w:t>
      </w:r>
      <w:r w:rsidRPr="00731352">
        <w:rPr>
          <w:rFonts w:ascii="Arial" w:hAnsi="Arial" w:cs="Arial"/>
        </w:rPr>
        <w:t xml:space="preserve"> efektivní investování veřejných prostředků do agrárního výzkumu tak, aby přinášelo </w:t>
      </w:r>
      <w:r w:rsidR="003939BA">
        <w:rPr>
          <w:rFonts w:ascii="Arial" w:hAnsi="Arial" w:cs="Arial"/>
        </w:rPr>
        <w:t xml:space="preserve">aktuálně využitelné </w:t>
      </w:r>
      <w:r w:rsidRPr="00731352">
        <w:rPr>
          <w:rFonts w:ascii="Arial" w:hAnsi="Arial" w:cs="Arial"/>
        </w:rPr>
        <w:t>výsledky</w:t>
      </w:r>
      <w:r w:rsidR="003939BA">
        <w:rPr>
          <w:rFonts w:ascii="Arial" w:hAnsi="Arial" w:cs="Arial"/>
        </w:rPr>
        <w:t>.</w:t>
      </w:r>
      <w:r w:rsidRPr="00731352">
        <w:rPr>
          <w:rFonts w:ascii="Arial" w:hAnsi="Arial" w:cs="Arial"/>
        </w:rPr>
        <w:t xml:space="preserve"> </w:t>
      </w:r>
    </w:p>
    <w:p w:rsidR="006B63E4" w:rsidRDefault="006B63E4" w:rsidP="006D41DA">
      <w:pPr>
        <w:spacing w:after="120"/>
        <w:jc w:val="both"/>
        <w:rPr>
          <w:rFonts w:ascii="Arial" w:hAnsi="Arial" w:cs="Arial"/>
        </w:rPr>
      </w:pPr>
      <w:r w:rsidRPr="00731352">
        <w:rPr>
          <w:rFonts w:ascii="Arial" w:hAnsi="Arial" w:cs="Arial"/>
        </w:rPr>
        <w:t>Pro dosažení cílů byl</w:t>
      </w:r>
      <w:r w:rsidR="003939BA">
        <w:rPr>
          <w:rFonts w:ascii="Arial" w:hAnsi="Arial" w:cs="Arial"/>
        </w:rPr>
        <w:t>o</w:t>
      </w:r>
      <w:r w:rsidRPr="00731352">
        <w:rPr>
          <w:rFonts w:ascii="Arial" w:hAnsi="Arial" w:cs="Arial"/>
        </w:rPr>
        <w:t xml:space="preserve"> </w:t>
      </w:r>
      <w:r w:rsidR="006D41DA">
        <w:rPr>
          <w:rFonts w:ascii="Arial" w:hAnsi="Arial" w:cs="Arial"/>
        </w:rPr>
        <w:t xml:space="preserve">stanoveno 14 </w:t>
      </w:r>
      <w:r w:rsidR="00B92B4C">
        <w:rPr>
          <w:rFonts w:ascii="Arial" w:hAnsi="Arial" w:cs="Arial"/>
        </w:rPr>
        <w:t>opatření i</w:t>
      </w:r>
      <w:r w:rsidRPr="00731352">
        <w:rPr>
          <w:rFonts w:ascii="Arial" w:hAnsi="Arial" w:cs="Arial"/>
        </w:rPr>
        <w:t xml:space="preserve"> kontrolní mechanismy. Koncepce </w:t>
      </w:r>
      <w:r w:rsidR="00B92B4C">
        <w:rPr>
          <w:rFonts w:ascii="Arial" w:hAnsi="Arial" w:cs="Arial"/>
        </w:rPr>
        <w:t xml:space="preserve">rovněž </w:t>
      </w:r>
      <w:r w:rsidRPr="00731352">
        <w:rPr>
          <w:rFonts w:ascii="Arial" w:hAnsi="Arial" w:cs="Arial"/>
        </w:rPr>
        <w:t>obsahuje indikátory pro kontrolu plnění cílů</w:t>
      </w:r>
      <w:r w:rsidR="00B92B4C">
        <w:rPr>
          <w:rFonts w:ascii="Arial" w:hAnsi="Arial" w:cs="Arial"/>
        </w:rPr>
        <w:t>.</w:t>
      </w:r>
      <w:r w:rsidRPr="00731352">
        <w:rPr>
          <w:rFonts w:ascii="Arial" w:hAnsi="Arial" w:cs="Arial"/>
        </w:rPr>
        <w:t xml:space="preserve"> </w:t>
      </w:r>
    </w:p>
    <w:p w:rsidR="006B63E4" w:rsidRDefault="006B63E4" w:rsidP="006D41DA">
      <w:pPr>
        <w:spacing w:after="120"/>
        <w:jc w:val="both"/>
        <w:rPr>
          <w:rFonts w:ascii="Arial" w:eastAsia="Calibri" w:hAnsi="Arial" w:cs="Arial"/>
        </w:rPr>
      </w:pPr>
      <w:r w:rsidRPr="00731352">
        <w:rPr>
          <w:rFonts w:ascii="Arial" w:eastAsia="Calibri" w:hAnsi="Arial" w:cs="Arial"/>
        </w:rPr>
        <w:t>Do procesu přípravy Koncepce byli zapojeni odborníci z České akademie zemědělských věd</w:t>
      </w:r>
      <w:r>
        <w:rPr>
          <w:rFonts w:ascii="Arial" w:eastAsia="Calibri" w:hAnsi="Arial" w:cs="Arial"/>
        </w:rPr>
        <w:t xml:space="preserve">, </w:t>
      </w:r>
      <w:r w:rsidRPr="00731352">
        <w:rPr>
          <w:rFonts w:ascii="Arial" w:eastAsia="Calibri" w:hAnsi="Arial" w:cs="Arial"/>
        </w:rPr>
        <w:t>z r</w:t>
      </w:r>
      <w:r>
        <w:rPr>
          <w:rFonts w:ascii="Arial" w:eastAsia="Calibri" w:hAnsi="Arial" w:cs="Arial"/>
        </w:rPr>
        <w:t xml:space="preserve">esortních výzkumných organizací a z odborných útvarů </w:t>
      </w:r>
      <w:proofErr w:type="spellStart"/>
      <w:r w:rsidR="006D41DA">
        <w:rPr>
          <w:rFonts w:ascii="Arial" w:eastAsia="Calibri" w:hAnsi="Arial" w:cs="Arial"/>
        </w:rPr>
        <w:t>MZe</w:t>
      </w:r>
      <w:proofErr w:type="spellEnd"/>
      <w:r w:rsidR="006D41DA">
        <w:rPr>
          <w:rFonts w:ascii="Arial" w:eastAsia="Calibri" w:hAnsi="Arial" w:cs="Arial"/>
        </w:rPr>
        <w:t>.</w:t>
      </w:r>
      <w:r w:rsidRPr="00731352">
        <w:rPr>
          <w:rFonts w:ascii="Arial" w:eastAsia="Calibri" w:hAnsi="Arial" w:cs="Arial"/>
        </w:rPr>
        <w:t xml:space="preserve"> </w:t>
      </w:r>
    </w:p>
    <w:p w:rsidR="006B63E4" w:rsidRPr="001A777C" w:rsidRDefault="006B63E4" w:rsidP="006D41DA">
      <w:pPr>
        <w:spacing w:after="120"/>
        <w:jc w:val="both"/>
        <w:rPr>
          <w:rFonts w:ascii="Arial" w:hAnsi="Arial" w:cs="Arial"/>
        </w:rPr>
      </w:pPr>
      <w:r w:rsidRPr="001A777C">
        <w:rPr>
          <w:rFonts w:ascii="Arial" w:hAnsi="Arial" w:cs="Arial"/>
        </w:rPr>
        <w:t>Předkládaný materiál ne</w:t>
      </w:r>
      <w:r w:rsidR="006D41DA">
        <w:rPr>
          <w:rFonts w:ascii="Arial" w:hAnsi="Arial" w:cs="Arial"/>
        </w:rPr>
        <w:t xml:space="preserve">bude mít negativní </w:t>
      </w:r>
      <w:r w:rsidRPr="001A777C">
        <w:rPr>
          <w:rFonts w:ascii="Arial" w:hAnsi="Arial" w:cs="Arial"/>
        </w:rPr>
        <w:t>dopad</w:t>
      </w:r>
      <w:r w:rsidR="006D41DA">
        <w:rPr>
          <w:rFonts w:ascii="Arial" w:hAnsi="Arial" w:cs="Arial"/>
        </w:rPr>
        <w:t xml:space="preserve"> na výdaje</w:t>
      </w:r>
      <w:r w:rsidRPr="001A777C">
        <w:rPr>
          <w:rFonts w:ascii="Arial" w:hAnsi="Arial" w:cs="Arial"/>
        </w:rPr>
        <w:t xml:space="preserve"> státního rozpočtu na</w:t>
      </w:r>
      <w:r w:rsidR="00512327">
        <w:rPr>
          <w:rFonts w:ascii="Arial" w:hAnsi="Arial" w:cs="Arial"/>
        </w:rPr>
        <w:t> </w:t>
      </w:r>
      <w:r w:rsidR="006D41DA">
        <w:rPr>
          <w:rFonts w:ascii="Arial" w:hAnsi="Arial" w:cs="Arial"/>
        </w:rPr>
        <w:t>VaVaI.</w:t>
      </w:r>
    </w:p>
    <w:p w:rsidR="003B0484" w:rsidRPr="00DD3B14" w:rsidRDefault="003B0484" w:rsidP="003B048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DD3B14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3B0484" w:rsidRPr="00DD3B14" w:rsidRDefault="003B0484" w:rsidP="00E7704B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 w:rsidRPr="00DD3B14">
        <w:rPr>
          <w:rFonts w:ascii="Arial" w:eastAsia="TimesNewRomanPSMT" w:hAnsi="Arial" w:cs="Arial"/>
          <w:color w:val="00000A"/>
          <w:lang w:eastAsia="en-US"/>
        </w:rPr>
        <w:t xml:space="preserve">Koncepce obsahuje podle článku IV. Jednacího řádu vlády veškeré náležitosti, které </w:t>
      </w:r>
      <w:r w:rsidR="00512327" w:rsidRPr="00DD3B14">
        <w:rPr>
          <w:rFonts w:ascii="Arial" w:eastAsia="TimesNewRomanPSMT" w:hAnsi="Arial" w:cs="Arial"/>
          <w:color w:val="00000A"/>
          <w:lang w:eastAsia="en-US"/>
        </w:rPr>
        <w:t xml:space="preserve">musí obsahovat </w:t>
      </w:r>
      <w:r w:rsidRPr="00DD3B14">
        <w:rPr>
          <w:rFonts w:ascii="Arial" w:eastAsia="TimesNewRomanPSMT" w:hAnsi="Arial" w:cs="Arial"/>
          <w:color w:val="00000A"/>
          <w:lang w:eastAsia="en-US"/>
        </w:rPr>
        <w:t>materiál předkládaný na jednání vlády</w:t>
      </w:r>
      <w:r w:rsidR="00512327" w:rsidRPr="00DD3B14">
        <w:rPr>
          <w:rFonts w:ascii="Arial" w:eastAsia="TimesNewRomanPSMT" w:hAnsi="Arial" w:cs="Arial"/>
          <w:color w:val="00000A"/>
          <w:lang w:eastAsia="en-US"/>
        </w:rPr>
        <w:t>.</w:t>
      </w:r>
    </w:p>
    <w:p w:rsidR="00271833" w:rsidRPr="00DD3B14" w:rsidRDefault="00271833" w:rsidP="0027183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u w:val="single"/>
          <w:lang w:eastAsia="en-US"/>
        </w:rPr>
      </w:pPr>
      <w:r w:rsidRPr="00DD3B14">
        <w:rPr>
          <w:rFonts w:ascii="Arial" w:eastAsia="TimesNewRomanPSMT" w:hAnsi="Arial" w:cs="Arial"/>
          <w:b/>
          <w:u w:val="single"/>
          <w:lang w:eastAsia="en-US"/>
        </w:rPr>
        <w:t>Připomínky a doporučení Rady</w:t>
      </w:r>
    </w:p>
    <w:p w:rsidR="00DD3B14" w:rsidRPr="00002167" w:rsidRDefault="00E7704B" w:rsidP="00DD3B14">
      <w:pPr>
        <w:pStyle w:val="Odstavecseseznamem"/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u w:val="single"/>
          <w:lang w:eastAsia="en-US"/>
        </w:rPr>
      </w:pPr>
      <w:r w:rsidRPr="00002167">
        <w:rPr>
          <w:rFonts w:ascii="Arial" w:eastAsia="TimesNewRomanPSMT" w:hAnsi="Arial" w:cs="Arial"/>
          <w:u w:val="single"/>
          <w:lang w:eastAsia="en-US"/>
        </w:rPr>
        <w:t>Zásadní připomínka</w:t>
      </w:r>
      <w:r w:rsidR="00512327" w:rsidRPr="00002167">
        <w:rPr>
          <w:rFonts w:ascii="Arial" w:eastAsia="TimesNewRomanPSMT" w:hAnsi="Arial" w:cs="Arial"/>
          <w:u w:val="single"/>
          <w:lang w:eastAsia="en-US"/>
        </w:rPr>
        <w:t>:</w:t>
      </w:r>
    </w:p>
    <w:p w:rsidR="00271833" w:rsidRPr="00002167" w:rsidRDefault="00DD3B14" w:rsidP="0000216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02167">
        <w:rPr>
          <w:rFonts w:ascii="Arial" w:hAnsi="Arial" w:cs="Arial"/>
        </w:rPr>
        <w:t>Koncepce</w:t>
      </w:r>
      <w:r w:rsidR="00512327" w:rsidRPr="00002167">
        <w:rPr>
          <w:rFonts w:ascii="Arial" w:hAnsi="Arial" w:cs="Arial"/>
        </w:rPr>
        <w:t xml:space="preserve"> byla dne 25. </w:t>
      </w:r>
      <w:r w:rsidR="003F3EF3" w:rsidRPr="00002167">
        <w:rPr>
          <w:rFonts w:ascii="Arial" w:hAnsi="Arial" w:cs="Arial"/>
        </w:rPr>
        <w:t>l</w:t>
      </w:r>
      <w:r w:rsidR="00512327" w:rsidRPr="00002167">
        <w:rPr>
          <w:rFonts w:ascii="Arial" w:hAnsi="Arial" w:cs="Arial"/>
        </w:rPr>
        <w:t xml:space="preserve">istopadu </w:t>
      </w:r>
      <w:r w:rsidR="003F3EF3" w:rsidRPr="00002167">
        <w:rPr>
          <w:rFonts w:ascii="Arial" w:hAnsi="Arial" w:cs="Arial"/>
        </w:rPr>
        <w:t>2015 předložena</w:t>
      </w:r>
      <w:r w:rsidR="00512327" w:rsidRPr="00002167">
        <w:rPr>
          <w:rFonts w:ascii="Arial" w:hAnsi="Arial" w:cs="Arial"/>
        </w:rPr>
        <w:t xml:space="preserve"> do meziresortního připomínkového řízení </w:t>
      </w:r>
      <w:r w:rsidR="00BD2236" w:rsidRPr="00002167">
        <w:rPr>
          <w:rFonts w:ascii="Arial" w:hAnsi="Arial" w:cs="Arial"/>
        </w:rPr>
        <w:t xml:space="preserve">s termínem pro zaslání připomínek do 10. prosince 2015. Předložený dokument neobsahoval </w:t>
      </w:r>
      <w:r w:rsidR="00512327" w:rsidRPr="00002167">
        <w:rPr>
          <w:rFonts w:ascii="Arial" w:hAnsi="Arial" w:cs="Arial"/>
        </w:rPr>
        <w:t>stanovisk</w:t>
      </w:r>
      <w:r w:rsidR="00BD2236" w:rsidRPr="00002167">
        <w:rPr>
          <w:rFonts w:ascii="Arial" w:hAnsi="Arial" w:cs="Arial"/>
        </w:rPr>
        <w:t>o</w:t>
      </w:r>
      <w:r w:rsidR="00512327" w:rsidRPr="00002167">
        <w:rPr>
          <w:rFonts w:ascii="Arial" w:hAnsi="Arial" w:cs="Arial"/>
        </w:rPr>
        <w:t xml:space="preserve"> Rady</w:t>
      </w:r>
      <w:r w:rsidR="003F3EF3" w:rsidRPr="00002167">
        <w:rPr>
          <w:rFonts w:ascii="Arial" w:hAnsi="Arial" w:cs="Arial"/>
        </w:rPr>
        <w:t xml:space="preserve">, </w:t>
      </w:r>
      <w:r w:rsidR="00BD2236" w:rsidRPr="00002167">
        <w:rPr>
          <w:rFonts w:ascii="Arial" w:hAnsi="Arial" w:cs="Arial"/>
        </w:rPr>
        <w:t>o které</w:t>
      </w:r>
      <w:r w:rsidR="003F3EF3" w:rsidRPr="00002167">
        <w:rPr>
          <w:rFonts w:ascii="Arial" w:hAnsi="Arial" w:cs="Arial"/>
        </w:rPr>
        <w:t xml:space="preserve"> </w:t>
      </w:r>
      <w:r w:rsidR="00BD2236" w:rsidRPr="00002167">
        <w:rPr>
          <w:rFonts w:ascii="Arial" w:hAnsi="Arial" w:cs="Arial"/>
        </w:rPr>
        <w:t xml:space="preserve">však </w:t>
      </w:r>
      <w:proofErr w:type="spellStart"/>
      <w:r w:rsidR="003F3EF3" w:rsidRPr="00002167">
        <w:rPr>
          <w:rFonts w:ascii="Arial" w:hAnsi="Arial" w:cs="Arial"/>
        </w:rPr>
        <w:t>MZe</w:t>
      </w:r>
      <w:proofErr w:type="spellEnd"/>
      <w:r w:rsidR="003F3EF3" w:rsidRPr="00002167">
        <w:rPr>
          <w:rFonts w:ascii="Arial" w:hAnsi="Arial" w:cs="Arial"/>
        </w:rPr>
        <w:t xml:space="preserve"> </w:t>
      </w:r>
      <w:r w:rsidR="00BD2236" w:rsidRPr="00002167">
        <w:rPr>
          <w:rFonts w:ascii="Arial" w:hAnsi="Arial" w:cs="Arial"/>
        </w:rPr>
        <w:t>požádalo</w:t>
      </w:r>
      <w:r w:rsidR="003F3EF3" w:rsidRPr="00002167">
        <w:rPr>
          <w:rFonts w:ascii="Arial" w:hAnsi="Arial" w:cs="Arial"/>
        </w:rPr>
        <w:t xml:space="preserve"> 30. listopadu 2015</w:t>
      </w:r>
      <w:r w:rsidR="00BD2236" w:rsidRPr="00002167">
        <w:rPr>
          <w:rFonts w:ascii="Arial" w:hAnsi="Arial" w:cs="Arial"/>
        </w:rPr>
        <w:t>.</w:t>
      </w:r>
      <w:r w:rsidR="00512327" w:rsidRPr="00002167">
        <w:rPr>
          <w:rFonts w:ascii="Arial" w:hAnsi="Arial" w:cs="Arial"/>
        </w:rPr>
        <w:t xml:space="preserve"> Protože stanovisko má být podle § 35 odst. 2 písm. i) zákona č. 130/2002 Sb., o podpoře výzkumu, experimentálního vývoje a inovací, ve znění pozdějších předpisů, nedílnou součástí materiálu</w:t>
      </w:r>
      <w:r w:rsidR="003F3EF3" w:rsidRPr="00002167">
        <w:rPr>
          <w:rFonts w:ascii="Arial" w:hAnsi="Arial" w:cs="Arial"/>
        </w:rPr>
        <w:t xml:space="preserve"> předkládaného na jednání vlády, </w:t>
      </w:r>
      <w:r w:rsidR="003F3EF3" w:rsidRPr="00002167">
        <w:rPr>
          <w:rFonts w:ascii="Arial" w:hAnsi="Arial" w:cs="Arial"/>
          <w:b/>
        </w:rPr>
        <w:t>žádá Rada materiál doplnit, zapracovat připomínky Rady i z meziresortního připomínkového řízení a poté jej předložit na jednání vlády.</w:t>
      </w:r>
    </w:p>
    <w:p w:rsidR="003F3EF3" w:rsidRPr="00002167" w:rsidRDefault="003F3EF3" w:rsidP="00DD3B14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u w:val="single"/>
        </w:rPr>
      </w:pPr>
      <w:r w:rsidRPr="00002167">
        <w:rPr>
          <w:rFonts w:ascii="Arial" w:hAnsi="Arial" w:cs="Arial"/>
          <w:u w:val="single"/>
        </w:rPr>
        <w:t>Připomínky:</w:t>
      </w:r>
    </w:p>
    <w:p w:rsidR="003F3EF3" w:rsidRPr="00DD3B14" w:rsidRDefault="003F3EF3" w:rsidP="00002167">
      <w:pPr>
        <w:pStyle w:val="Tlotextu"/>
        <w:numPr>
          <w:ilvl w:val="0"/>
          <w:numId w:val="16"/>
        </w:numPr>
        <w:spacing w:before="0" w:after="120" w:line="240" w:lineRule="auto"/>
        <w:rPr>
          <w:rFonts w:ascii="Arial" w:eastAsia="TimesNewRomanPSMT" w:hAnsi="Arial" w:cs="Arial"/>
          <w:lang w:eastAsia="en-US"/>
        </w:rPr>
      </w:pPr>
      <w:r w:rsidRPr="00DD3B14">
        <w:rPr>
          <w:rFonts w:ascii="Arial" w:eastAsia="TimesNewRomanPSMT" w:hAnsi="Arial" w:cs="Arial"/>
          <w:lang w:eastAsia="en-US"/>
        </w:rPr>
        <w:t>Rada doporučuje</w:t>
      </w:r>
      <w:r w:rsidR="00BD2236" w:rsidRPr="00DD3B14">
        <w:rPr>
          <w:rFonts w:ascii="Arial" w:eastAsia="TimesNewRomanPSMT" w:hAnsi="Arial" w:cs="Arial"/>
          <w:lang w:eastAsia="en-US"/>
        </w:rPr>
        <w:t xml:space="preserve">, aby v dokumentu byly uvedeny konkrétní prioritní </w:t>
      </w:r>
      <w:r w:rsidR="00DD3B14" w:rsidRPr="00DD3B14">
        <w:rPr>
          <w:rFonts w:ascii="Arial" w:eastAsia="TimesNewRomanPSMT" w:hAnsi="Arial" w:cs="Arial"/>
          <w:lang w:eastAsia="en-US"/>
        </w:rPr>
        <w:t xml:space="preserve">oblasti Národních priorit orientovaného výzkumu, </w:t>
      </w:r>
      <w:r w:rsidR="00002167">
        <w:rPr>
          <w:rFonts w:ascii="Arial" w:eastAsia="TimesNewRomanPSMT" w:hAnsi="Arial" w:cs="Arial"/>
          <w:lang w:eastAsia="en-US"/>
        </w:rPr>
        <w:t xml:space="preserve">vývoje a inovací, kterými jsou </w:t>
      </w:r>
      <w:r w:rsidR="00002167">
        <w:rPr>
          <w:rFonts w:ascii="Arial" w:eastAsia="TimesNewRomanPSMT" w:hAnsi="Arial" w:cs="Arial"/>
          <w:lang w:eastAsia="en-US"/>
        </w:rPr>
        <w:lastRenderedPageBreak/>
        <w:t>pokryty</w:t>
      </w:r>
      <w:r w:rsidR="00BD2236" w:rsidRPr="00DD3B14">
        <w:rPr>
          <w:rFonts w:ascii="Arial" w:eastAsia="TimesNewRomanPSMT" w:hAnsi="Arial" w:cs="Arial"/>
          <w:lang w:eastAsia="en-US"/>
        </w:rPr>
        <w:t xml:space="preserve"> </w:t>
      </w:r>
      <w:r w:rsidR="00DD3B14" w:rsidRPr="00DD3B14">
        <w:rPr>
          <w:rFonts w:ascii="Arial" w:eastAsia="TimesNewRomanPSMT" w:hAnsi="Arial" w:cs="Arial"/>
          <w:lang w:eastAsia="en-US"/>
        </w:rPr>
        <w:t xml:space="preserve">jednotlivé oblasti </w:t>
      </w:r>
      <w:r w:rsidR="00002167">
        <w:rPr>
          <w:rFonts w:ascii="Arial" w:eastAsia="TimesNewRomanPSMT" w:hAnsi="Arial" w:cs="Arial"/>
          <w:lang w:eastAsia="en-US"/>
        </w:rPr>
        <w:t>definované v Koncepci.</w:t>
      </w:r>
    </w:p>
    <w:p w:rsidR="00DD3B14" w:rsidRPr="00DD3B14" w:rsidRDefault="00DD3B14" w:rsidP="00002167">
      <w:pPr>
        <w:pStyle w:val="Tlotextu"/>
        <w:numPr>
          <w:ilvl w:val="0"/>
          <w:numId w:val="16"/>
        </w:numPr>
        <w:spacing w:before="0" w:after="120" w:line="240" w:lineRule="auto"/>
        <w:rPr>
          <w:rFonts w:ascii="Arial" w:eastAsia="TimesNewRomanPSMT" w:hAnsi="Arial" w:cs="Arial"/>
          <w:lang w:eastAsia="en-US"/>
        </w:rPr>
      </w:pPr>
      <w:r w:rsidRPr="00DD3B14">
        <w:rPr>
          <w:rFonts w:ascii="Arial" w:eastAsia="TimesNewRomanPSMT" w:hAnsi="Arial" w:cs="Arial"/>
          <w:lang w:eastAsia="en-US"/>
        </w:rPr>
        <w:t>Z důvodu přehlednější a kvalitnější evaluace dokumentu, která má probíhat ve</w:t>
      </w:r>
      <w:r w:rsidR="00002167">
        <w:rPr>
          <w:rFonts w:ascii="Arial" w:eastAsia="TimesNewRomanPSMT" w:hAnsi="Arial" w:cs="Arial"/>
          <w:lang w:eastAsia="en-US"/>
        </w:rPr>
        <w:t> </w:t>
      </w:r>
      <w:r w:rsidRPr="00DD3B14">
        <w:rPr>
          <w:rFonts w:ascii="Arial" w:eastAsia="TimesNewRomanPSMT" w:hAnsi="Arial" w:cs="Arial"/>
          <w:lang w:eastAsia="en-US"/>
        </w:rPr>
        <w:t xml:space="preserve">dvou fázích, Rada doporučuje uvést termíny plnění </w:t>
      </w:r>
      <w:r w:rsidR="00DD42E0">
        <w:rPr>
          <w:rFonts w:ascii="Arial" w:eastAsia="TimesNewRomanPSMT" w:hAnsi="Arial" w:cs="Arial"/>
          <w:lang w:eastAsia="en-US"/>
        </w:rPr>
        <w:t>včetně</w:t>
      </w:r>
      <w:r w:rsidRPr="00DD3B14">
        <w:rPr>
          <w:rFonts w:ascii="Arial" w:eastAsia="TimesNewRomanPSMT" w:hAnsi="Arial" w:cs="Arial"/>
          <w:lang w:eastAsia="en-US"/>
        </w:rPr>
        <w:t xml:space="preserve"> odpovědn</w:t>
      </w:r>
      <w:r w:rsidR="00DD42E0">
        <w:rPr>
          <w:rFonts w:ascii="Arial" w:eastAsia="TimesNewRomanPSMT" w:hAnsi="Arial" w:cs="Arial"/>
          <w:lang w:eastAsia="en-US"/>
        </w:rPr>
        <w:t>ých</w:t>
      </w:r>
      <w:r w:rsidRPr="00DD3B14">
        <w:rPr>
          <w:rFonts w:ascii="Arial" w:eastAsia="TimesNewRomanPSMT" w:hAnsi="Arial" w:cs="Arial"/>
          <w:lang w:eastAsia="en-US"/>
        </w:rPr>
        <w:t xml:space="preserve"> </w:t>
      </w:r>
      <w:r w:rsidR="00DD42E0" w:rsidRPr="00DD3B14">
        <w:rPr>
          <w:rFonts w:ascii="Arial" w:eastAsia="TimesNewRomanPSMT" w:hAnsi="Arial" w:cs="Arial"/>
          <w:lang w:eastAsia="en-US"/>
        </w:rPr>
        <w:t>garant</w:t>
      </w:r>
      <w:r w:rsidR="00DD42E0">
        <w:rPr>
          <w:rFonts w:ascii="Arial" w:eastAsia="TimesNewRomanPSMT" w:hAnsi="Arial" w:cs="Arial"/>
          <w:lang w:eastAsia="en-US"/>
        </w:rPr>
        <w:t xml:space="preserve">ů </w:t>
      </w:r>
      <w:r w:rsidR="00DD42E0" w:rsidRPr="00DD3B14">
        <w:rPr>
          <w:rFonts w:ascii="Arial" w:eastAsia="TimesNewRomanPSMT" w:hAnsi="Arial" w:cs="Arial"/>
          <w:lang w:eastAsia="en-US"/>
        </w:rPr>
        <w:t>jednotlivých</w:t>
      </w:r>
      <w:r w:rsidRPr="00DD3B14">
        <w:rPr>
          <w:rFonts w:ascii="Arial" w:eastAsia="TimesNewRomanPSMT" w:hAnsi="Arial" w:cs="Arial"/>
          <w:lang w:eastAsia="en-US"/>
        </w:rPr>
        <w:t xml:space="preserve"> </w:t>
      </w:r>
      <w:r w:rsidR="004A63A8">
        <w:rPr>
          <w:rFonts w:ascii="Arial" w:eastAsia="TimesNewRomanPSMT" w:hAnsi="Arial" w:cs="Arial"/>
          <w:lang w:eastAsia="en-US"/>
        </w:rPr>
        <w:t>opatření</w:t>
      </w:r>
      <w:r w:rsidR="00DD42E0">
        <w:rPr>
          <w:rFonts w:ascii="Arial" w:eastAsia="TimesNewRomanPSMT" w:hAnsi="Arial" w:cs="Arial"/>
          <w:lang w:eastAsia="en-US"/>
        </w:rPr>
        <w:t>.</w:t>
      </w:r>
    </w:p>
    <w:p w:rsidR="00E7704B" w:rsidRPr="00DD3B14" w:rsidRDefault="00E7704B" w:rsidP="005275B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u w:val="single"/>
          <w:lang w:eastAsia="en-US"/>
        </w:rPr>
      </w:pPr>
      <w:r w:rsidRPr="00DD3B14">
        <w:rPr>
          <w:rFonts w:ascii="Arial" w:eastAsia="TimesNewRomanPSMT" w:hAnsi="Arial" w:cs="Arial"/>
          <w:b/>
          <w:u w:val="single"/>
          <w:lang w:eastAsia="en-US"/>
        </w:rPr>
        <w:t>Závěr</w:t>
      </w:r>
    </w:p>
    <w:p w:rsidR="00DD3B14" w:rsidRPr="00DD3B14" w:rsidRDefault="00DD3B14" w:rsidP="00DD3B14">
      <w:pPr>
        <w:keepNext/>
        <w:ind w:left="851"/>
        <w:rPr>
          <w:rFonts w:ascii="Arial" w:hAnsi="Arial" w:cs="Arial"/>
        </w:rPr>
      </w:pPr>
      <w:r w:rsidRPr="00DD3B14">
        <w:rPr>
          <w:rFonts w:ascii="Arial" w:hAnsi="Arial" w:cs="Arial"/>
        </w:rPr>
        <w:t xml:space="preserve">Rada </w:t>
      </w:r>
    </w:p>
    <w:p w:rsidR="00DD3B14" w:rsidRPr="00DD3B14" w:rsidRDefault="00DD3B14" w:rsidP="00DD3B14">
      <w:pPr>
        <w:keepNext/>
        <w:numPr>
          <w:ilvl w:val="0"/>
          <w:numId w:val="12"/>
        </w:numPr>
        <w:tabs>
          <w:tab w:val="left" w:pos="1800"/>
        </w:tabs>
        <w:spacing w:after="120"/>
        <w:ind w:left="1800"/>
        <w:jc w:val="both"/>
        <w:rPr>
          <w:rFonts w:ascii="Arial" w:hAnsi="Arial" w:cs="Arial"/>
        </w:rPr>
      </w:pPr>
      <w:r w:rsidRPr="00DD3B14">
        <w:rPr>
          <w:rFonts w:ascii="Arial" w:hAnsi="Arial" w:cs="Arial"/>
        </w:rPr>
        <w:t xml:space="preserve">doporučuje poskytovateli </w:t>
      </w:r>
      <w:r>
        <w:rPr>
          <w:rFonts w:ascii="Arial" w:hAnsi="Arial" w:cs="Arial"/>
        </w:rPr>
        <w:t>po zapracování připomínek uvedených v části VII. Stanoviska i připomínek vzešlých</w:t>
      </w:r>
      <w:r w:rsidRPr="00DD3B14">
        <w:rPr>
          <w:rFonts w:ascii="Arial" w:hAnsi="Arial" w:cs="Arial"/>
        </w:rPr>
        <w:t xml:space="preserve"> z meziresortního připomínkového řízení</w:t>
      </w:r>
      <w:r>
        <w:rPr>
          <w:rFonts w:ascii="Arial" w:hAnsi="Arial" w:cs="Arial"/>
        </w:rPr>
        <w:t xml:space="preserve"> předložit na</w:t>
      </w:r>
      <w:r w:rsidRPr="00DD3B14">
        <w:rPr>
          <w:rFonts w:ascii="Arial" w:hAnsi="Arial" w:cs="Arial"/>
        </w:rPr>
        <w:t xml:space="preserve"> jednání vlády, </w:t>
      </w:r>
    </w:p>
    <w:p w:rsidR="00DD3B14" w:rsidRDefault="00DD3B14" w:rsidP="00DD3B14">
      <w:pPr>
        <w:pStyle w:val="Odstavecseseznamem1"/>
        <w:keepNext/>
        <w:numPr>
          <w:ilvl w:val="0"/>
          <w:numId w:val="12"/>
        </w:numPr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DD3B14">
        <w:rPr>
          <w:rFonts w:ascii="Arial" w:hAnsi="Arial" w:cs="Arial"/>
          <w:sz w:val="24"/>
          <w:szCs w:val="24"/>
        </w:rPr>
        <w:t xml:space="preserve">doporučuje vládě návrh Koncepce se zapracovanými připomínkami schválit. </w:t>
      </w:r>
    </w:p>
    <w:p w:rsidR="00000682" w:rsidRPr="00DD3B14" w:rsidRDefault="00000682" w:rsidP="00000682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904141" w:rsidRPr="00DD3B14" w:rsidRDefault="00DD3B14" w:rsidP="0090414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DD3B14">
        <w:rPr>
          <w:rFonts w:ascii="Arial" w:eastAsiaTheme="minorHAnsi" w:hAnsi="Arial" w:cs="Arial"/>
          <w:color w:val="000000"/>
          <w:lang w:eastAsia="en-US"/>
        </w:rPr>
        <w:t>4. prosince</w:t>
      </w:r>
      <w:r w:rsidR="00E7704B" w:rsidRPr="00DD3B14">
        <w:rPr>
          <w:rFonts w:ascii="Arial" w:eastAsiaTheme="minorHAnsi" w:hAnsi="Arial" w:cs="Arial"/>
          <w:color w:val="000000"/>
          <w:lang w:eastAsia="en-US"/>
        </w:rPr>
        <w:t xml:space="preserve"> 2015</w:t>
      </w:r>
    </w:p>
    <w:sectPr w:rsidR="00904141" w:rsidRPr="00DD3B14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23" w:rsidRDefault="00814923" w:rsidP="008F77F6">
      <w:r>
        <w:separator/>
      </w:r>
    </w:p>
  </w:endnote>
  <w:endnote w:type="continuationSeparator" w:id="0">
    <w:p w:rsidR="00814923" w:rsidRDefault="0081492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B4" w:rsidRDefault="00FA3C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4A63A8">
      <w:rPr>
        <w:rFonts w:ascii="Arial" w:hAnsi="Arial" w:cs="Arial"/>
        <w:sz w:val="18"/>
        <w:szCs w:val="18"/>
      </w:rPr>
      <w:t>výzkumu, vývoje a inovací Ministerstva zemědělství na léta 2016 - 2022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3CB4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3CB4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3CB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3CB4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23" w:rsidRDefault="00814923" w:rsidP="008F77F6">
      <w:r>
        <w:separator/>
      </w:r>
    </w:p>
  </w:footnote>
  <w:footnote w:type="continuationSeparator" w:id="0">
    <w:p w:rsidR="00814923" w:rsidRDefault="0081492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B4" w:rsidRDefault="00FA3C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0D9BA9B" wp14:editId="5BD898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D4E2B50" wp14:editId="6AE099B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E212C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275B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E212CA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A3CB4"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  <w:bookmarkStart w:id="0" w:name="_GoBack"/>
          <w:bookmarkEnd w:id="0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20E53C6"/>
    <w:multiLevelType w:val="hybridMultilevel"/>
    <w:tmpl w:val="1B68B960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A45C40"/>
    <w:multiLevelType w:val="hybridMultilevel"/>
    <w:tmpl w:val="F5C428B0"/>
    <w:lvl w:ilvl="0" w:tplc="0824BA66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0D6779E"/>
    <w:multiLevelType w:val="hybridMultilevel"/>
    <w:tmpl w:val="9AE83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893302C"/>
    <w:multiLevelType w:val="hybridMultilevel"/>
    <w:tmpl w:val="D1DA10A2"/>
    <w:lvl w:ilvl="0" w:tplc="A0464D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A7062"/>
    <w:multiLevelType w:val="hybridMultilevel"/>
    <w:tmpl w:val="CE2CF37C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67649A"/>
    <w:multiLevelType w:val="hybridMultilevel"/>
    <w:tmpl w:val="35D0BB6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373BE8"/>
    <w:multiLevelType w:val="hybridMultilevel"/>
    <w:tmpl w:val="0108EB30"/>
    <w:lvl w:ilvl="0" w:tplc="8F88B8CE">
      <w:start w:val="1"/>
      <w:numFmt w:val="upperRoman"/>
      <w:lvlText w:val="II. %1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0"/>
  </w:num>
  <w:num w:numId="7">
    <w:abstractNumId w:val="2"/>
  </w:num>
  <w:num w:numId="8">
    <w:abstractNumId w:val="13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15"/>
  </w:num>
  <w:num w:numId="14">
    <w:abstractNumId w:val="4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682"/>
    <w:rsid w:val="00002167"/>
    <w:rsid w:val="000120D6"/>
    <w:rsid w:val="000C4503"/>
    <w:rsid w:val="000C4A33"/>
    <w:rsid w:val="0010695C"/>
    <w:rsid w:val="001D43F8"/>
    <w:rsid w:val="00237006"/>
    <w:rsid w:val="00265A36"/>
    <w:rsid w:val="00271833"/>
    <w:rsid w:val="002E2591"/>
    <w:rsid w:val="00322E10"/>
    <w:rsid w:val="00336E46"/>
    <w:rsid w:val="00360293"/>
    <w:rsid w:val="0036298F"/>
    <w:rsid w:val="00387B05"/>
    <w:rsid w:val="003939BA"/>
    <w:rsid w:val="003B0484"/>
    <w:rsid w:val="003C2A8E"/>
    <w:rsid w:val="003C3FEC"/>
    <w:rsid w:val="003E3BB2"/>
    <w:rsid w:val="003F3EF3"/>
    <w:rsid w:val="00400264"/>
    <w:rsid w:val="004320D5"/>
    <w:rsid w:val="0049162B"/>
    <w:rsid w:val="004A63A8"/>
    <w:rsid w:val="004D62CB"/>
    <w:rsid w:val="004E4018"/>
    <w:rsid w:val="004F1EAF"/>
    <w:rsid w:val="004F33D8"/>
    <w:rsid w:val="00512327"/>
    <w:rsid w:val="00513E7B"/>
    <w:rsid w:val="005275B9"/>
    <w:rsid w:val="00590FC3"/>
    <w:rsid w:val="005E43C2"/>
    <w:rsid w:val="00616978"/>
    <w:rsid w:val="006B63E4"/>
    <w:rsid w:val="006D41DA"/>
    <w:rsid w:val="0070553C"/>
    <w:rsid w:val="00720790"/>
    <w:rsid w:val="00773F0B"/>
    <w:rsid w:val="007A7DC9"/>
    <w:rsid w:val="00810AA0"/>
    <w:rsid w:val="00814923"/>
    <w:rsid w:val="00864895"/>
    <w:rsid w:val="00870DE1"/>
    <w:rsid w:val="00872E10"/>
    <w:rsid w:val="008A69B5"/>
    <w:rsid w:val="008C3335"/>
    <w:rsid w:val="008D0383"/>
    <w:rsid w:val="008F77F6"/>
    <w:rsid w:val="00904141"/>
    <w:rsid w:val="009234A0"/>
    <w:rsid w:val="009758E5"/>
    <w:rsid w:val="009A5FB2"/>
    <w:rsid w:val="009A6A4C"/>
    <w:rsid w:val="009B6E96"/>
    <w:rsid w:val="00A62352"/>
    <w:rsid w:val="00AA6A69"/>
    <w:rsid w:val="00AD5458"/>
    <w:rsid w:val="00AF29CD"/>
    <w:rsid w:val="00B62251"/>
    <w:rsid w:val="00B702E9"/>
    <w:rsid w:val="00B92B4C"/>
    <w:rsid w:val="00BD2236"/>
    <w:rsid w:val="00C15EB2"/>
    <w:rsid w:val="00C32FBA"/>
    <w:rsid w:val="00CC370F"/>
    <w:rsid w:val="00CF6180"/>
    <w:rsid w:val="00D44C0A"/>
    <w:rsid w:val="00D47C6D"/>
    <w:rsid w:val="00DC5FE9"/>
    <w:rsid w:val="00DD3B14"/>
    <w:rsid w:val="00DD42E0"/>
    <w:rsid w:val="00E212CA"/>
    <w:rsid w:val="00E51DC7"/>
    <w:rsid w:val="00E7704B"/>
    <w:rsid w:val="00E82C93"/>
    <w:rsid w:val="00E83A72"/>
    <w:rsid w:val="00E90863"/>
    <w:rsid w:val="00F72B7E"/>
    <w:rsid w:val="00F85F64"/>
    <w:rsid w:val="00FA3CB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iln">
    <w:name w:val="Strong"/>
    <w:qFormat/>
    <w:rsid w:val="006B63E4"/>
    <w:rPr>
      <w:b/>
      <w:bCs/>
    </w:rPr>
  </w:style>
  <w:style w:type="paragraph" w:customStyle="1" w:styleId="Odstavecseseznamem1">
    <w:name w:val="Odstavec se seznamem1"/>
    <w:basedOn w:val="Normln"/>
    <w:rsid w:val="00DD3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iln">
    <w:name w:val="Strong"/>
    <w:qFormat/>
    <w:rsid w:val="006B63E4"/>
    <w:rPr>
      <w:b/>
      <w:bCs/>
    </w:rPr>
  </w:style>
  <w:style w:type="paragraph" w:customStyle="1" w:styleId="Odstavecseseznamem1">
    <w:name w:val="Odstavec se seznamem1"/>
    <w:basedOn w:val="Normln"/>
    <w:rsid w:val="00DD3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B8A6-16FA-4031-AEC5-BED9F543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802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2015-02-18T11:57:00Z</cp:lastPrinted>
  <dcterms:created xsi:type="dcterms:W3CDTF">2015-12-04T13:18:00Z</dcterms:created>
  <dcterms:modified xsi:type="dcterms:W3CDTF">2015-12-10T12:59:00Z</dcterms:modified>
</cp:coreProperties>
</file>